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50A" w:rsidRPr="0006750A" w:rsidRDefault="0006750A" w:rsidP="0006750A">
      <w:pPr>
        <w:spacing w:after="0" w:line="240" w:lineRule="auto"/>
        <w:jc w:val="center"/>
        <w:rPr>
          <w:rFonts w:ascii="Courier New" w:eastAsia="Times New Roman" w:hAnsi="Courier New" w:cs="Courier New"/>
          <w:color w:val="000000"/>
          <w:sz w:val="20"/>
          <w:szCs w:val="20"/>
          <w:lang w:eastAsia="da-DK"/>
        </w:rPr>
      </w:pPr>
      <w:r w:rsidRPr="0006750A">
        <w:rPr>
          <w:rFonts w:ascii="Arial" w:eastAsia="Times New Roman" w:hAnsi="Arial" w:cs="Arial"/>
          <w:b/>
          <w:bCs/>
          <w:color w:val="000000"/>
          <w:sz w:val="32"/>
          <w:szCs w:val="32"/>
          <w:lang w:eastAsia="da-DK"/>
        </w:rPr>
        <w:t>Vedtægter</w:t>
      </w:r>
    </w:p>
    <w:p w:rsidR="0006750A" w:rsidRPr="0006750A" w:rsidRDefault="0006750A" w:rsidP="0006750A">
      <w:pPr>
        <w:spacing w:after="0" w:line="240" w:lineRule="auto"/>
        <w:jc w:val="center"/>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32"/>
          <w:szCs w:val="32"/>
          <w:lang w:eastAsia="da-DK"/>
        </w:rPr>
        <w:t>for blinde og svagsynedes interessegruppe</w:t>
      </w:r>
    </w:p>
    <w:p w:rsidR="0006750A" w:rsidRPr="0006750A" w:rsidRDefault="0006750A" w:rsidP="0006750A">
      <w:pPr>
        <w:spacing w:after="0" w:line="240" w:lineRule="auto"/>
        <w:jc w:val="center"/>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32"/>
          <w:szCs w:val="32"/>
          <w:lang w:eastAsia="da-DK"/>
        </w:rPr>
        <w:t>for erhverv og uddannelse.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32"/>
          <w:szCs w:val="32"/>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xml:space="preserve">Sidst ændret på generalforsamlingen den </w:t>
      </w:r>
      <w:r w:rsidR="00A469D3">
        <w:rPr>
          <w:rFonts w:ascii="Arial" w:eastAsia="Times New Roman" w:hAnsi="Arial" w:cs="Arial"/>
          <w:color w:val="000000"/>
          <w:sz w:val="28"/>
          <w:szCs w:val="28"/>
          <w:lang w:eastAsia="da-DK"/>
        </w:rPr>
        <w:t>4</w:t>
      </w:r>
      <w:r w:rsidRPr="0006750A">
        <w:rPr>
          <w:rFonts w:ascii="Arial" w:eastAsia="Times New Roman" w:hAnsi="Arial" w:cs="Arial"/>
          <w:color w:val="000000"/>
          <w:sz w:val="28"/>
          <w:szCs w:val="28"/>
          <w:lang w:eastAsia="da-DK"/>
        </w:rPr>
        <w:t>.-</w:t>
      </w:r>
      <w:r>
        <w:rPr>
          <w:rFonts w:ascii="Arial" w:eastAsia="Times New Roman" w:hAnsi="Arial" w:cs="Arial"/>
          <w:color w:val="000000"/>
          <w:sz w:val="28"/>
          <w:szCs w:val="28"/>
          <w:lang w:eastAsia="da-DK"/>
        </w:rPr>
        <w:t xml:space="preserve"> </w:t>
      </w:r>
      <w:r w:rsidR="00AD781A">
        <w:rPr>
          <w:rFonts w:ascii="Arial" w:eastAsia="Times New Roman" w:hAnsi="Arial" w:cs="Arial"/>
          <w:color w:val="000000"/>
          <w:sz w:val="28"/>
          <w:szCs w:val="28"/>
          <w:lang w:eastAsia="da-DK"/>
        </w:rPr>
        <w:t>5</w:t>
      </w:r>
      <w:r w:rsidRPr="0006750A">
        <w:rPr>
          <w:rFonts w:ascii="Arial" w:eastAsia="Times New Roman" w:hAnsi="Arial" w:cs="Arial"/>
          <w:color w:val="000000"/>
          <w:sz w:val="28"/>
          <w:szCs w:val="28"/>
          <w:lang w:eastAsia="da-DK"/>
        </w:rPr>
        <w:t>.</w:t>
      </w:r>
      <w:r w:rsidR="00A469D3">
        <w:rPr>
          <w:rFonts w:ascii="Arial" w:eastAsia="Times New Roman" w:hAnsi="Arial" w:cs="Arial"/>
          <w:color w:val="000000"/>
          <w:sz w:val="28"/>
          <w:szCs w:val="28"/>
          <w:lang w:eastAsia="da-DK"/>
        </w:rPr>
        <w:t xml:space="preserve"> </w:t>
      </w:r>
      <w:r w:rsidR="00D02B37">
        <w:rPr>
          <w:rFonts w:ascii="Arial" w:eastAsia="Times New Roman" w:hAnsi="Arial" w:cs="Arial"/>
          <w:color w:val="000000"/>
          <w:sz w:val="28"/>
          <w:szCs w:val="28"/>
          <w:lang w:eastAsia="da-DK"/>
        </w:rPr>
        <w:t>oktober</w:t>
      </w:r>
      <w:r w:rsidRPr="0006750A">
        <w:rPr>
          <w:rFonts w:ascii="Arial" w:eastAsia="Times New Roman" w:hAnsi="Arial" w:cs="Arial"/>
          <w:color w:val="000000"/>
          <w:sz w:val="28"/>
          <w:szCs w:val="28"/>
          <w:lang w:eastAsia="da-DK"/>
        </w:rPr>
        <w:t xml:space="preserve"> 20</w:t>
      </w:r>
      <w:r w:rsidR="00D02B37">
        <w:rPr>
          <w:rFonts w:ascii="Arial" w:eastAsia="Times New Roman" w:hAnsi="Arial" w:cs="Arial"/>
          <w:color w:val="000000"/>
          <w:sz w:val="28"/>
          <w:szCs w:val="28"/>
          <w:lang w:eastAsia="da-DK"/>
        </w:rPr>
        <w:t>1</w:t>
      </w:r>
      <w:r w:rsidR="00A469D3">
        <w:rPr>
          <w:rFonts w:ascii="Arial" w:eastAsia="Times New Roman" w:hAnsi="Arial" w:cs="Arial"/>
          <w:color w:val="000000"/>
          <w:sz w:val="28"/>
          <w:szCs w:val="28"/>
          <w:lang w:eastAsia="da-DK"/>
        </w:rPr>
        <w:t>9</w:t>
      </w:r>
      <w:r w:rsidRPr="0006750A">
        <w:rPr>
          <w:rFonts w:ascii="Arial" w:eastAsia="Times New Roman" w:hAnsi="Arial" w:cs="Arial"/>
          <w:color w:val="000000"/>
          <w:sz w:val="28"/>
          <w:szCs w:val="28"/>
          <w:lang w:eastAsia="da-DK"/>
        </w:rPr>
        <w: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§1. Interessegruppens navn.</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Blinde og svagsynedes interessegruppe for erhverv og uddannelse.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§2. Formål.</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Interessegruppens formål er at arbejde for, at blinde og svagsynede får de samme muligheder som andre borgere på arbejdsmarkedet og under uddannelse. Interessegruppen skal herunder beskæftige sig med alle spørgsmål, der vedrører: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A. Vejledning til blinde og svagsynede i forbindelse med valg af uddannelse og erhverv.</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B.      Blinde og svagsynedes vilkår under uddannelse.</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C.      Blinde og svagsynedes overgang fra uddannelsessystemet til arbejdsmarkedet.</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D.      Blinde og svagsynedes forhold på arbejdsmarkedet, hvad enten der er tale om ansættelse på ordinære eller særlige vilkår.</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E.      Blinde og svagsynedes muligheder for videre- og efteruddannelse.</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2. Interessegruppen skal arbejde for fuld tilgængelighed til information for blinde og svagsynede på arbejdsmarkedet og under uddannelse, herunder: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A.      Adgang til bøger og andre materialer i ønsket medie.</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B.      Sikring af informationsteknologiske løsninger, som er tilgængelige for blinde og svagsynede.</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3. Interessegruppen skal arbejde for, at blinde og svagsynede har adgang til den nødvendige kompenserende støtte på arbejdsmarkedet og under uddannelse, herunder: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A.      Personlig assistance.</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B.      Synskompenserende hjælpemidler og teknologi.</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lastRenderedPageBreak/>
        <w:t>C.      Undervisning og instruktion i synskompenserende hjælpemidler og teknikker.</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D.      Kompenserende økonomiske ydelser.</w:t>
      </w:r>
    </w:p>
    <w:p w:rsidR="0006750A" w:rsidRPr="0006750A" w:rsidRDefault="0006750A" w:rsidP="0006750A">
      <w:pPr>
        <w:spacing w:after="0" w:line="240" w:lineRule="auto"/>
        <w:ind w:left="567" w:hanging="567"/>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4. Interessegruppen skal arbejde for at skabe opmærksomhed om blinde og svagsynedes muligheder og vilkår på arbejdsmarkedet og under uddannelse.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5. Interessegruppen skal fremme medlemmernes muligheder for indbyrdes netværksdannelse og debat gennem afholdelse af kurser, konferencer m.v.</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§3. Medlemskab.</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Som medlemmer af interessegruppen kan optages alle blinde og svagsynede med interesse for erhverv og uddannelse.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§4. Forholdet til Dansk Blindesamfund.</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Foreningen er en interessegruppe under Dansk Blindesamfund.</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2. Alle væsentlige beslutninger skal træffes i forståelse med Dansk Blindesamfund. Interessegruppen kan dog selv varetage enkeltmedlemmers uddannelsesmæssige og faglige interesser.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§5. Generalforsamlingen.</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Generalforsamlingen er interessegruppens højeste myndighed.</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2. Generalforsamlingen afholdes hvert år i september/oktober måned.</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Default="0006750A" w:rsidP="0006750A">
      <w:pPr>
        <w:spacing w:after="0" w:line="240" w:lineRule="auto"/>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Stk. 3. Generalforsamlingen er beslutningsdygtig, såfremt 10 medlemmer er til stede.</w:t>
      </w:r>
    </w:p>
    <w:p w:rsidR="000D00B7" w:rsidRDefault="000D00B7" w:rsidP="0006750A">
      <w:pPr>
        <w:spacing w:after="0" w:line="240" w:lineRule="auto"/>
        <w:rPr>
          <w:rFonts w:ascii="Arial" w:eastAsia="Times New Roman" w:hAnsi="Arial" w:cs="Arial"/>
          <w:color w:val="000000"/>
          <w:sz w:val="28"/>
          <w:szCs w:val="28"/>
          <w:lang w:eastAsia="da-DK"/>
        </w:rPr>
      </w:pPr>
    </w:p>
    <w:p w:rsidR="000D00B7" w:rsidRPr="000D00B7" w:rsidRDefault="000D00B7" w:rsidP="0006750A">
      <w:pPr>
        <w:spacing w:after="0" w:line="240" w:lineRule="auto"/>
        <w:rPr>
          <w:rFonts w:ascii="Arial" w:eastAsia="Times New Roman" w:hAnsi="Arial" w:cs="Arial"/>
          <w:color w:val="000000"/>
          <w:sz w:val="28"/>
          <w:szCs w:val="28"/>
          <w:lang w:eastAsia="da-DK"/>
        </w:rPr>
      </w:pPr>
      <w:r w:rsidRPr="000D00B7">
        <w:rPr>
          <w:rFonts w:ascii="Arial" w:eastAsia="Times New Roman" w:hAnsi="Arial" w:cs="Arial"/>
          <w:color w:val="000000"/>
          <w:sz w:val="28"/>
          <w:szCs w:val="28"/>
          <w:lang w:eastAsia="da-DK"/>
        </w:rPr>
        <w:t>Stk. 4</w:t>
      </w:r>
      <w:r>
        <w:rPr>
          <w:rFonts w:ascii="Arial" w:eastAsia="Times New Roman" w:hAnsi="Arial" w:cs="Arial"/>
          <w:color w:val="000000"/>
          <w:sz w:val="28"/>
          <w:szCs w:val="28"/>
          <w:lang w:eastAsia="da-DK"/>
        </w:rPr>
        <w:t xml:space="preserve">. </w:t>
      </w:r>
      <w:r w:rsidRPr="000D00B7">
        <w:rPr>
          <w:rFonts w:ascii="Arial" w:eastAsia="Times New Roman" w:hAnsi="Arial" w:cs="Arial"/>
          <w:color w:val="000000"/>
          <w:sz w:val="28"/>
          <w:szCs w:val="28"/>
          <w:lang w:eastAsia="da-DK"/>
        </w:rPr>
        <w:t>Foreningen er tegningsberettiget af den valgte formand og den konstituerede Kasserer i forening.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lastRenderedPageBreak/>
        <w:t>§6. Indkaldelse til generalforsamling.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D00B7" w:rsidRPr="000D00B7" w:rsidRDefault="000D00B7" w:rsidP="000D00B7">
      <w:pPr>
        <w:spacing w:after="0" w:line="240" w:lineRule="auto"/>
        <w:rPr>
          <w:rFonts w:ascii="Arial" w:eastAsia="Times New Roman" w:hAnsi="Arial" w:cs="Arial"/>
          <w:color w:val="000000"/>
          <w:sz w:val="28"/>
          <w:szCs w:val="28"/>
          <w:lang w:eastAsia="da-DK"/>
        </w:rPr>
      </w:pPr>
      <w:r w:rsidRPr="000D00B7">
        <w:rPr>
          <w:rFonts w:ascii="Arial" w:eastAsia="Times New Roman" w:hAnsi="Arial" w:cs="Arial"/>
          <w:color w:val="000000"/>
          <w:sz w:val="28"/>
          <w:szCs w:val="28"/>
          <w:lang w:eastAsia="da-DK"/>
        </w:rPr>
        <w:t xml:space="preserve">Stk. 1. Bestyrelsen indkalder skriftligt til generalforsamling med mindst 1 måneds varsel. Indkaldelsen skal indeholde oplysninger om tid og sted samt foreløbig dagsorden.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AD781A" w:rsidRDefault="00AD781A" w:rsidP="0006750A">
      <w:pPr>
        <w:spacing w:after="0" w:line="240" w:lineRule="auto"/>
        <w:rPr>
          <w:rFonts w:ascii="Arial" w:eastAsia="Times New Roman" w:hAnsi="Arial" w:cs="Arial"/>
          <w:color w:val="000000"/>
          <w:sz w:val="28"/>
          <w:szCs w:val="28"/>
          <w:lang w:eastAsia="da-DK"/>
        </w:rPr>
      </w:pPr>
      <w:r w:rsidRPr="00AD781A">
        <w:rPr>
          <w:rFonts w:ascii="Arial" w:eastAsia="Times New Roman" w:hAnsi="Arial" w:cs="Arial"/>
          <w:color w:val="000000"/>
          <w:sz w:val="28"/>
          <w:szCs w:val="28"/>
          <w:lang w:eastAsia="da-DK"/>
        </w:rPr>
        <w:t>Stk. 2. Senest 1 uge før generalforsamlingen udsendes endelig dagsorden, bestyrelsens forslag til handlingsplan for det kommende års arbejde, indkomne forslag samt det fulde program for arrangementet i et nyhedsbrev.</w:t>
      </w:r>
      <w:r w:rsidR="0006750A"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§7. Generalforsamlingens opgaver.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Generalforsamlingen har følgende opgaver: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D00B7" w:rsidRDefault="0006750A" w:rsidP="000D00B7">
      <w:pPr>
        <w:spacing w:after="0" w:line="240" w:lineRule="auto"/>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1) </w:t>
      </w:r>
      <w:r w:rsidR="000D00B7" w:rsidRPr="000D00B7">
        <w:rPr>
          <w:rFonts w:ascii="Arial" w:eastAsia="Times New Roman" w:hAnsi="Arial" w:cs="Arial"/>
          <w:color w:val="000000"/>
          <w:sz w:val="28"/>
          <w:szCs w:val="28"/>
          <w:lang w:eastAsia="da-DK"/>
        </w:rPr>
        <w:t>Fremlæggelse til godkendelse af beretning for årets arbejde v/bestyrelsen</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2) Fremlæggelse af det reviderede regnskab til godkendelse.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3) Fremlæggelse af oversigt over det indeværende års økonomi.</w:t>
      </w:r>
    </w:p>
    <w:p w:rsidR="0006750A" w:rsidRPr="000D00B7" w:rsidRDefault="0006750A" w:rsidP="000D00B7">
      <w:pPr>
        <w:spacing w:after="0" w:line="240" w:lineRule="auto"/>
        <w:ind w:left="720" w:hanging="720"/>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4) debat om det kommende års arbejde, herunder vedtagelse af en handlingsplan på grundlag af oplæg fra bestyrelsen.</w:t>
      </w:r>
    </w:p>
    <w:p w:rsidR="0006750A" w:rsidRPr="0006750A" w:rsidRDefault="000D00B7" w:rsidP="0006750A">
      <w:pPr>
        <w:spacing w:after="0" w:line="240" w:lineRule="auto"/>
        <w:rPr>
          <w:rFonts w:ascii="Courier New" w:eastAsia="Times New Roman" w:hAnsi="Courier New" w:cs="Courier New"/>
          <w:color w:val="000000"/>
          <w:sz w:val="27"/>
          <w:szCs w:val="27"/>
          <w:lang w:eastAsia="da-DK"/>
        </w:rPr>
      </w:pPr>
      <w:r>
        <w:rPr>
          <w:rFonts w:ascii="Arial" w:eastAsia="Times New Roman" w:hAnsi="Arial" w:cs="Arial"/>
          <w:color w:val="000000"/>
          <w:sz w:val="28"/>
          <w:szCs w:val="28"/>
          <w:lang w:eastAsia="da-DK"/>
        </w:rPr>
        <w:t>5) </w:t>
      </w:r>
      <w:r w:rsidR="0006750A" w:rsidRPr="0006750A">
        <w:rPr>
          <w:rFonts w:ascii="Arial" w:eastAsia="Times New Roman" w:hAnsi="Arial" w:cs="Arial"/>
          <w:color w:val="000000"/>
          <w:sz w:val="28"/>
          <w:szCs w:val="28"/>
          <w:lang w:eastAsia="da-DK"/>
        </w:rPr>
        <w:t>Fastsættelse af emne for en eventuel forårskonference.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6) Debat og afstemning om forslag til generalforsamlingen.</w:t>
      </w:r>
    </w:p>
    <w:p w:rsidR="0006750A" w:rsidRPr="0006750A" w:rsidRDefault="0006750A" w:rsidP="0006750A">
      <w:pPr>
        <w:spacing w:after="0" w:line="240" w:lineRule="auto"/>
        <w:ind w:left="720" w:hanging="720"/>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7) Fastsættelse af antallet af medlemmer i det kommende års bestyrelse.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8) Fastsættelse af kontingent.</w:t>
      </w:r>
    </w:p>
    <w:p w:rsidR="0006750A" w:rsidRPr="0006750A" w:rsidRDefault="0006750A" w:rsidP="0006750A">
      <w:pPr>
        <w:spacing w:after="0" w:line="240" w:lineRule="auto"/>
        <w:ind w:left="720" w:hanging="720"/>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9) Valg af bestyrelse:</w:t>
      </w:r>
    </w:p>
    <w:p w:rsidR="0006750A" w:rsidRPr="0006750A" w:rsidRDefault="0006750A" w:rsidP="0006750A">
      <w:pPr>
        <w:spacing w:after="0" w:line="240" w:lineRule="auto"/>
        <w:ind w:left="720" w:hanging="720"/>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a) Formand.</w:t>
      </w:r>
    </w:p>
    <w:p w:rsidR="0006750A" w:rsidRPr="0006750A" w:rsidRDefault="0006750A" w:rsidP="0006750A">
      <w:pPr>
        <w:spacing w:after="0" w:line="240" w:lineRule="auto"/>
        <w:ind w:left="720"/>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Formanden vælges for 2 år.</w:t>
      </w:r>
    </w:p>
    <w:p w:rsidR="0006750A" w:rsidRPr="0006750A" w:rsidRDefault="0006750A" w:rsidP="0006750A">
      <w:pPr>
        <w:spacing w:after="0" w:line="240" w:lineRule="auto"/>
        <w:ind w:left="720"/>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b) Et lige antal medlemmer på mindst 2 personer.</w:t>
      </w:r>
      <w:r w:rsidRPr="0006750A">
        <w:rPr>
          <w:rFonts w:ascii="Arial" w:eastAsia="Times New Roman" w:hAnsi="Arial" w:cs="Arial"/>
          <w:color w:val="000000"/>
          <w:sz w:val="28"/>
          <w:szCs w:val="28"/>
          <w:lang w:eastAsia="da-DK"/>
        </w:rPr>
        <w:br/>
        <w:t>Bestyrelsesmedlemmerne vælges for to år. Dirigenten skal påse, at valget fordeles på ulige og lige år, således at konti</w:t>
      </w:r>
      <w:r w:rsidR="000D00B7">
        <w:rPr>
          <w:rFonts w:ascii="Arial" w:eastAsia="Times New Roman" w:hAnsi="Arial" w:cs="Arial"/>
          <w:color w:val="000000"/>
          <w:sz w:val="28"/>
          <w:szCs w:val="28"/>
          <w:lang w:eastAsia="da-DK"/>
        </w:rPr>
        <w:t xml:space="preserve">nuiteten i bestyrelsen </w:t>
      </w:r>
      <w:proofErr w:type="spellStart"/>
      <w:r w:rsidR="000D00B7">
        <w:rPr>
          <w:rFonts w:ascii="Arial" w:eastAsia="Times New Roman" w:hAnsi="Arial" w:cs="Arial"/>
          <w:color w:val="000000"/>
          <w:sz w:val="28"/>
          <w:szCs w:val="28"/>
          <w:lang w:eastAsia="da-DK"/>
        </w:rPr>
        <w:t>såvidt</w:t>
      </w:r>
      <w:proofErr w:type="spellEnd"/>
      <w:r w:rsidR="000D00B7">
        <w:rPr>
          <w:rFonts w:ascii="Arial" w:eastAsia="Times New Roman" w:hAnsi="Arial" w:cs="Arial"/>
          <w:color w:val="000000"/>
          <w:sz w:val="28"/>
          <w:szCs w:val="28"/>
          <w:lang w:eastAsia="da-DK"/>
        </w:rPr>
        <w:t xml:space="preserve"> mulig</w:t>
      </w:r>
      <w:r w:rsidRPr="0006750A">
        <w:rPr>
          <w:rFonts w:ascii="Arial" w:eastAsia="Times New Roman" w:hAnsi="Arial" w:cs="Arial"/>
          <w:color w:val="000000"/>
          <w:sz w:val="28"/>
          <w:szCs w:val="28"/>
          <w:lang w:eastAsia="da-DK"/>
        </w:rPr>
        <w:t>t bevares.</w:t>
      </w:r>
    </w:p>
    <w:p w:rsidR="0006750A" w:rsidRPr="0006750A" w:rsidRDefault="0006750A" w:rsidP="00AD781A">
      <w:pPr>
        <w:tabs>
          <w:tab w:val="left" w:pos="851"/>
        </w:tabs>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xml:space="preserve">10) Valg af suppleanter til bestyrelsen. Antallet fastsættes ud fra </w:t>
      </w:r>
      <w:r w:rsidR="00AD781A">
        <w:rPr>
          <w:rFonts w:ascii="Arial" w:eastAsia="Times New Roman" w:hAnsi="Arial" w:cs="Arial"/>
          <w:color w:val="000000"/>
          <w:sz w:val="28"/>
          <w:szCs w:val="28"/>
          <w:lang w:eastAsia="da-DK"/>
        </w:rPr>
        <w:t xml:space="preserve">         </w:t>
      </w:r>
      <w:r w:rsidR="00AD781A">
        <w:rPr>
          <w:rFonts w:ascii="Arial" w:eastAsia="Times New Roman" w:hAnsi="Arial" w:cs="Arial"/>
          <w:color w:val="000000"/>
          <w:sz w:val="28"/>
          <w:szCs w:val="28"/>
          <w:lang w:eastAsia="da-DK"/>
        </w:rPr>
        <w:tab/>
      </w:r>
      <w:r w:rsidR="00AD781A">
        <w:rPr>
          <w:rFonts w:ascii="Arial" w:eastAsia="Times New Roman" w:hAnsi="Arial" w:cs="Arial"/>
          <w:color w:val="000000"/>
          <w:sz w:val="28"/>
          <w:szCs w:val="28"/>
          <w:lang w:eastAsia="da-DK"/>
        </w:rPr>
        <w:tab/>
      </w:r>
      <w:r w:rsidR="000D00B7">
        <w:rPr>
          <w:rFonts w:ascii="Arial" w:eastAsia="Times New Roman" w:hAnsi="Arial" w:cs="Arial"/>
          <w:color w:val="000000"/>
          <w:sz w:val="28"/>
          <w:szCs w:val="28"/>
          <w:lang w:eastAsia="da-DK"/>
        </w:rPr>
        <w:t>g</w:t>
      </w:r>
      <w:r w:rsidRPr="0006750A">
        <w:rPr>
          <w:rFonts w:ascii="Arial" w:eastAsia="Times New Roman" w:hAnsi="Arial" w:cs="Arial"/>
          <w:color w:val="000000"/>
          <w:sz w:val="28"/>
          <w:szCs w:val="28"/>
          <w:lang w:eastAsia="da-DK"/>
        </w:rPr>
        <w:t>eneralforsamlingens beslutning under pkt. 7 som følger:</w:t>
      </w:r>
    </w:p>
    <w:p w:rsidR="0006750A" w:rsidRPr="0006750A" w:rsidRDefault="0006750A" w:rsidP="000D00B7">
      <w:pPr>
        <w:spacing w:after="0" w:line="240" w:lineRule="auto"/>
        <w:ind w:left="851"/>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hvis antallet af ordinære bestyrelsesmedlemmer er fastsat til 3, er antallet af suppleanter 2;</w:t>
      </w:r>
    </w:p>
    <w:p w:rsidR="0006750A" w:rsidRPr="000D00B7" w:rsidRDefault="0006750A" w:rsidP="000D00B7">
      <w:pPr>
        <w:spacing w:after="0" w:line="240" w:lineRule="auto"/>
        <w:ind w:left="851"/>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 xml:space="preserve">- hvis antallet af ordinære bestyrelsesmedlemmer er fastsat til 5 eller derover, er antallet af suppleanter </w:t>
      </w:r>
      <w:r w:rsidR="00A469D3">
        <w:rPr>
          <w:rFonts w:ascii="Arial" w:eastAsia="Times New Roman" w:hAnsi="Arial" w:cs="Arial"/>
          <w:color w:val="000000"/>
          <w:sz w:val="28"/>
          <w:szCs w:val="28"/>
          <w:lang w:eastAsia="da-DK"/>
        </w:rPr>
        <w:t>1</w:t>
      </w:r>
      <w:r w:rsidRPr="0006750A">
        <w:rPr>
          <w:rFonts w:ascii="Arial" w:eastAsia="Times New Roman" w:hAnsi="Arial" w:cs="Arial"/>
          <w:color w:val="000000"/>
          <w:sz w:val="28"/>
          <w:szCs w:val="28"/>
          <w:lang w:eastAsia="da-DK"/>
        </w:rPr>
        <w:t>.</w:t>
      </w:r>
    </w:p>
    <w:p w:rsidR="0006750A" w:rsidRPr="0006750A" w:rsidRDefault="0006750A" w:rsidP="000D00B7">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11) Valg af 2 revisorer.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12) Valg af repræsentanter til eksterne nævn og udvalg.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§8. Afstemning og valgbarhed.</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lastRenderedPageBreak/>
        <w:t>Stk. 1. Alle afstemninger afgøres ved simpelt flertal.</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2. Afstemning kan kun ske personligt.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3. Skriftlig afstemning skal finde sted, når 1 medlem kræver det.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4. Et medlem, der opstiller til et valg, kan ikke fungere som stemmetæller ved det pågældende valg.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§9. Fremsættelse af forslag.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D00B7" w:rsidRDefault="0006750A" w:rsidP="0006750A">
      <w:pPr>
        <w:spacing w:after="0" w:line="240" w:lineRule="auto"/>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 xml:space="preserve">Stk. </w:t>
      </w:r>
      <w:r w:rsidR="000D00B7">
        <w:rPr>
          <w:rFonts w:ascii="Arial" w:eastAsia="Times New Roman" w:hAnsi="Arial" w:cs="Arial"/>
          <w:color w:val="000000"/>
          <w:sz w:val="28"/>
          <w:szCs w:val="28"/>
          <w:lang w:eastAsia="da-DK"/>
        </w:rPr>
        <w:t>1</w:t>
      </w:r>
      <w:r w:rsidRPr="0006750A">
        <w:rPr>
          <w:rFonts w:ascii="Arial" w:eastAsia="Times New Roman" w:hAnsi="Arial" w:cs="Arial"/>
          <w:color w:val="000000"/>
          <w:sz w:val="28"/>
          <w:szCs w:val="28"/>
          <w:lang w:eastAsia="da-DK"/>
        </w:rPr>
        <w:t>. Forslag til generalforsamlingen, som på forhånd ønskes behandlet af bestyrelsen, må skriftligt være denne i hænde senest fire uger før generalforsamlingen. Bestyrelsen sørger for offentliggørelse af sådanne forslag.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D00B7" w:rsidRDefault="0006750A" w:rsidP="0006750A">
      <w:pPr>
        <w:spacing w:after="0" w:line="240" w:lineRule="auto"/>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 xml:space="preserve">Stk. </w:t>
      </w:r>
      <w:r w:rsidR="000D00B7">
        <w:rPr>
          <w:rFonts w:ascii="Arial" w:eastAsia="Times New Roman" w:hAnsi="Arial" w:cs="Arial"/>
          <w:color w:val="000000"/>
          <w:sz w:val="28"/>
          <w:szCs w:val="28"/>
          <w:lang w:eastAsia="da-DK"/>
        </w:rPr>
        <w:t>2</w:t>
      </w:r>
      <w:r w:rsidRPr="0006750A">
        <w:rPr>
          <w:rFonts w:ascii="Arial" w:eastAsia="Times New Roman" w:hAnsi="Arial" w:cs="Arial"/>
          <w:color w:val="000000"/>
          <w:sz w:val="28"/>
          <w:szCs w:val="28"/>
          <w:lang w:eastAsia="da-DK"/>
        </w:rPr>
        <w:t>.</w:t>
      </w:r>
      <w:r w:rsidRPr="000D00B7">
        <w:rPr>
          <w:rFonts w:ascii="Arial" w:eastAsia="Times New Roman" w:hAnsi="Arial" w:cs="Arial"/>
          <w:color w:val="000000"/>
          <w:sz w:val="28"/>
          <w:szCs w:val="28"/>
          <w:lang w:eastAsia="da-DK"/>
        </w:rPr>
        <w:t> Forslag til ændring af interessegruppens vedtægter samt forslag til ændring af foreningens kontingent skal skriftligt være formanden i hænde senest fire uger før generalforsamlingen.</w:t>
      </w:r>
    </w:p>
    <w:p w:rsidR="000D00B7" w:rsidRDefault="000D00B7" w:rsidP="0006750A">
      <w:pPr>
        <w:spacing w:after="0" w:line="240" w:lineRule="auto"/>
        <w:rPr>
          <w:rFonts w:ascii="Arial" w:eastAsia="Times New Roman" w:hAnsi="Arial" w:cs="Arial"/>
          <w:color w:val="000000"/>
          <w:sz w:val="28"/>
          <w:szCs w:val="28"/>
          <w:lang w:eastAsia="da-DK"/>
        </w:rPr>
      </w:pPr>
    </w:p>
    <w:p w:rsidR="000D00B7" w:rsidRPr="0006750A" w:rsidRDefault="000D00B7" w:rsidP="000D00B7">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xml:space="preserve">Stk. </w:t>
      </w:r>
      <w:r>
        <w:rPr>
          <w:rFonts w:ascii="Arial" w:eastAsia="Times New Roman" w:hAnsi="Arial" w:cs="Arial"/>
          <w:color w:val="000000"/>
          <w:sz w:val="28"/>
          <w:szCs w:val="28"/>
          <w:lang w:eastAsia="da-DK"/>
        </w:rPr>
        <w:t>3</w:t>
      </w:r>
      <w:r w:rsidRPr="0006750A">
        <w:rPr>
          <w:rFonts w:ascii="Arial" w:eastAsia="Times New Roman" w:hAnsi="Arial" w:cs="Arial"/>
          <w:color w:val="000000"/>
          <w:sz w:val="28"/>
          <w:szCs w:val="28"/>
          <w:lang w:eastAsia="da-DK"/>
        </w:rPr>
        <w:t xml:space="preserve">. </w:t>
      </w:r>
      <w:r>
        <w:rPr>
          <w:rFonts w:ascii="Arial" w:eastAsia="Times New Roman" w:hAnsi="Arial" w:cs="Arial"/>
          <w:color w:val="000000"/>
          <w:sz w:val="28"/>
          <w:szCs w:val="28"/>
          <w:lang w:eastAsia="da-DK"/>
        </w:rPr>
        <w:t>Øvrige f</w:t>
      </w:r>
      <w:r w:rsidRPr="0006750A">
        <w:rPr>
          <w:rFonts w:ascii="Arial" w:eastAsia="Times New Roman" w:hAnsi="Arial" w:cs="Arial"/>
          <w:color w:val="000000"/>
          <w:sz w:val="28"/>
          <w:szCs w:val="28"/>
          <w:lang w:eastAsia="da-DK"/>
        </w:rPr>
        <w:t>orslag kan fremsættes under generalforsamlingen. Der stilles ingen formkrav til sådanne forslag.</w:t>
      </w:r>
    </w:p>
    <w:p w:rsidR="000D00B7" w:rsidRPr="0006750A" w:rsidRDefault="000D00B7" w:rsidP="000D00B7">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§10. Ekstraordinær generalforsamling.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Bestyrelsen skal indkalde til ekstraordinær generalforsamling, såfremt: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ind w:left="720" w:hanging="720"/>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1)      den ordinære generalforsamling ikke er beslutningsdygtig på grund af for ringe fremmøde jf. §5, stk. 2. Denne ekstraordinære generalforsamling er beslutningsdygtig uanset kravet i §5, stk. 2.</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2)      mindst 10 medlemmer kræver dette.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3)      Bestyrelsen finder det nødvendigt.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§11. Bestyrelsen.</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Bestyrelsen er interessegruppens øverste myndighed mellem generalforsamlingerne og varetager interessegruppens daglige drift.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lastRenderedPageBreak/>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2. Bestyrelsen konstituerer sig med 1 kasserer.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3. Bestyrelsen kan nedsætte udvalg til løsning af bestemte opgaver.</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4. Det påhviler bestyrelsen løbende at holde kontakt til udvalg.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5. Det påhviler bestyrelsen løbende at holde medlemmerne orienteret om arbejdet i interessegruppen.</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§12. Regnskab og revision.</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Interessegruppens regnskabsår følger kalenderåret.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2. Regnskabet revideres af 2 medlemmer, valgt på den årlige generalforsamling.</w:t>
      </w:r>
    </w:p>
    <w:p w:rsidR="000D00B7" w:rsidRDefault="000D00B7" w:rsidP="0006750A">
      <w:pPr>
        <w:spacing w:after="0" w:line="240" w:lineRule="auto"/>
        <w:rPr>
          <w:rFonts w:ascii="Arial" w:eastAsia="Times New Roman" w:hAnsi="Arial" w:cs="Arial"/>
          <w:color w:val="000000"/>
          <w:sz w:val="28"/>
          <w:szCs w:val="28"/>
          <w:lang w:eastAsia="da-DK"/>
        </w:rPr>
      </w:pPr>
    </w:p>
    <w:p w:rsidR="0006750A" w:rsidRPr="000D00B7" w:rsidRDefault="000D00B7" w:rsidP="0006750A">
      <w:pPr>
        <w:spacing w:after="0" w:line="240" w:lineRule="auto"/>
        <w:rPr>
          <w:rFonts w:ascii="Arial" w:eastAsia="Times New Roman" w:hAnsi="Arial" w:cs="Arial"/>
          <w:color w:val="000000"/>
          <w:sz w:val="28"/>
          <w:szCs w:val="28"/>
          <w:lang w:eastAsia="da-DK"/>
        </w:rPr>
      </w:pPr>
      <w:r w:rsidRPr="000D00B7">
        <w:rPr>
          <w:rFonts w:ascii="Arial" w:eastAsia="Times New Roman" w:hAnsi="Arial" w:cs="Arial"/>
          <w:color w:val="000000"/>
          <w:sz w:val="28"/>
          <w:szCs w:val="28"/>
          <w:lang w:eastAsia="da-DK"/>
        </w:rPr>
        <w:t>Stk. 3. Der skal foreligge et revideret regnskab for det foregående regnskabsår senest 1. maj. Regnskabet udsendes til foreningens medlemmer for orientering. Godkendelse af regnskabet finder sted på den efterfølgende generalforsamling.</w:t>
      </w:r>
      <w:r w:rsidR="0006750A" w:rsidRPr="0006750A">
        <w:rPr>
          <w:rFonts w:ascii="Arial" w:eastAsia="Times New Roman" w:hAnsi="Arial" w:cs="Arial"/>
          <w:color w:val="000000"/>
          <w:sz w:val="28"/>
          <w:szCs w:val="28"/>
          <w:lang w:eastAsia="da-DK"/>
        </w:rPr>
        <w:t> </w:t>
      </w:r>
    </w:p>
    <w:p w:rsidR="0006750A" w:rsidRPr="000D00B7" w:rsidRDefault="0006750A" w:rsidP="0006750A">
      <w:pPr>
        <w:spacing w:after="0" w:line="240" w:lineRule="auto"/>
        <w:rPr>
          <w:rFonts w:ascii="Arial" w:eastAsia="Times New Roman" w:hAnsi="Arial" w:cs="Arial"/>
          <w:color w:val="000000"/>
          <w:sz w:val="28"/>
          <w:szCs w:val="28"/>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§13. Medlem</w:t>
      </w:r>
      <w:r w:rsidR="00AD781A">
        <w:rPr>
          <w:rFonts w:ascii="Arial" w:eastAsia="Times New Roman" w:hAnsi="Arial" w:cs="Arial"/>
          <w:b/>
          <w:bCs/>
          <w:color w:val="000000"/>
          <w:sz w:val="28"/>
          <w:szCs w:val="28"/>
          <w:lang w:eastAsia="da-DK"/>
        </w:rPr>
        <w:t>skommunikation</w:t>
      </w:r>
      <w:r w:rsidRPr="0006750A">
        <w:rPr>
          <w:rFonts w:ascii="Arial" w:eastAsia="Times New Roman" w:hAnsi="Arial" w:cs="Arial"/>
          <w:b/>
          <w:bCs/>
          <w:color w:val="000000"/>
          <w:sz w:val="28"/>
          <w:szCs w:val="28"/>
          <w:lang w:eastAsia="da-DK"/>
        </w:rPr>
        <w:t>.</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AD781A" w:rsidRPr="00AD781A" w:rsidRDefault="00AD781A" w:rsidP="00AD781A">
      <w:pPr>
        <w:spacing w:after="0" w:line="240" w:lineRule="auto"/>
        <w:rPr>
          <w:rFonts w:ascii="Arial" w:eastAsia="Times New Roman" w:hAnsi="Arial" w:cs="Arial"/>
          <w:color w:val="000000"/>
          <w:sz w:val="28"/>
          <w:szCs w:val="28"/>
          <w:lang w:eastAsia="da-DK"/>
        </w:rPr>
      </w:pPr>
      <w:r w:rsidRPr="00AD781A">
        <w:rPr>
          <w:rFonts w:ascii="Arial" w:eastAsia="Times New Roman" w:hAnsi="Arial" w:cs="Arial"/>
          <w:color w:val="000000"/>
          <w:sz w:val="28"/>
          <w:szCs w:val="28"/>
          <w:lang w:eastAsia="da-DK"/>
        </w:rPr>
        <w:t>Stk. 1. Interessegruppens bestyrelse udsender nyhedsbreve til alle medlemmer med information om Interessegruppens arbejde. Nyhedsbrevene udsendes ved behov. Nyhedsbrevene udsendes pr. e-mail.</w:t>
      </w:r>
    </w:p>
    <w:p w:rsidR="00AD781A" w:rsidRPr="00AD781A" w:rsidRDefault="00AD781A" w:rsidP="00AD781A">
      <w:pPr>
        <w:spacing w:after="0" w:line="240" w:lineRule="auto"/>
        <w:rPr>
          <w:rFonts w:ascii="Arial" w:eastAsia="Times New Roman" w:hAnsi="Arial" w:cs="Arial"/>
          <w:color w:val="000000"/>
          <w:sz w:val="28"/>
          <w:szCs w:val="28"/>
          <w:lang w:eastAsia="da-DK"/>
        </w:rPr>
      </w:pPr>
    </w:p>
    <w:p w:rsidR="00AD781A" w:rsidRPr="00AD781A" w:rsidRDefault="00AD781A" w:rsidP="00AD781A">
      <w:pPr>
        <w:spacing w:after="0" w:line="240" w:lineRule="auto"/>
        <w:rPr>
          <w:rFonts w:ascii="Arial" w:eastAsia="Times New Roman" w:hAnsi="Arial" w:cs="Arial"/>
          <w:color w:val="000000"/>
          <w:sz w:val="28"/>
          <w:szCs w:val="28"/>
          <w:lang w:eastAsia="da-DK"/>
        </w:rPr>
      </w:pPr>
      <w:r w:rsidRPr="00AD781A">
        <w:rPr>
          <w:rFonts w:ascii="Arial" w:eastAsia="Times New Roman" w:hAnsi="Arial" w:cs="Arial"/>
          <w:color w:val="000000"/>
          <w:sz w:val="28"/>
          <w:szCs w:val="28"/>
          <w:lang w:eastAsia="da-DK"/>
        </w:rPr>
        <w:t>Stk. 2. Bestyrelsen sikrer, at medlemmerne har mulighed for at kommunikere indbyrdes via mail og Facebook. Her kan medlemmerne</w:t>
      </w:r>
    </w:p>
    <w:p w:rsidR="00AD781A" w:rsidRPr="00AD781A" w:rsidRDefault="00AD781A" w:rsidP="00AD781A">
      <w:pPr>
        <w:spacing w:after="0" w:line="240" w:lineRule="auto"/>
        <w:rPr>
          <w:rFonts w:ascii="Arial" w:eastAsia="Times New Roman" w:hAnsi="Arial" w:cs="Arial"/>
          <w:color w:val="000000"/>
          <w:sz w:val="28"/>
          <w:szCs w:val="28"/>
          <w:lang w:eastAsia="da-DK"/>
        </w:rPr>
      </w:pPr>
      <w:r w:rsidRPr="00AD781A">
        <w:rPr>
          <w:rFonts w:ascii="Arial" w:eastAsia="Times New Roman" w:hAnsi="Arial" w:cs="Arial"/>
          <w:color w:val="000000"/>
          <w:sz w:val="28"/>
          <w:szCs w:val="28"/>
          <w:lang w:eastAsia="da-DK"/>
        </w:rPr>
        <w:t xml:space="preserve">- skrive indlæg </w:t>
      </w:r>
    </w:p>
    <w:p w:rsidR="00AD781A" w:rsidRPr="00AD781A" w:rsidRDefault="00AD781A" w:rsidP="00AD781A">
      <w:pPr>
        <w:spacing w:after="0" w:line="240" w:lineRule="auto"/>
        <w:rPr>
          <w:rFonts w:ascii="Arial" w:eastAsia="Times New Roman" w:hAnsi="Arial" w:cs="Arial"/>
          <w:color w:val="000000"/>
          <w:sz w:val="28"/>
          <w:szCs w:val="28"/>
          <w:lang w:eastAsia="da-DK"/>
        </w:rPr>
      </w:pPr>
      <w:r w:rsidRPr="00AD781A">
        <w:rPr>
          <w:rFonts w:ascii="Arial" w:eastAsia="Times New Roman" w:hAnsi="Arial" w:cs="Arial"/>
          <w:color w:val="000000"/>
          <w:sz w:val="28"/>
          <w:szCs w:val="28"/>
          <w:lang w:eastAsia="da-DK"/>
        </w:rPr>
        <w:t>- erfaringsudveksle</w:t>
      </w:r>
    </w:p>
    <w:p w:rsidR="0006750A" w:rsidRPr="00AD781A" w:rsidRDefault="00AD781A" w:rsidP="00AD781A">
      <w:pPr>
        <w:spacing w:after="0" w:line="240" w:lineRule="auto"/>
        <w:rPr>
          <w:rFonts w:ascii="Arial" w:eastAsia="Times New Roman" w:hAnsi="Arial" w:cs="Arial"/>
          <w:color w:val="000000"/>
          <w:sz w:val="28"/>
          <w:szCs w:val="28"/>
          <w:lang w:eastAsia="da-DK"/>
        </w:rPr>
      </w:pPr>
      <w:r w:rsidRPr="00AD781A">
        <w:rPr>
          <w:rFonts w:ascii="Arial" w:eastAsia="Times New Roman" w:hAnsi="Arial" w:cs="Arial"/>
          <w:color w:val="000000"/>
          <w:sz w:val="28"/>
          <w:szCs w:val="28"/>
          <w:lang w:eastAsia="da-DK"/>
        </w:rPr>
        <w:t>- dele relevant viden, artikler m.m.</w:t>
      </w:r>
      <w:r w:rsidR="0006750A"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b/>
          <w:bCs/>
          <w:color w:val="000000"/>
          <w:sz w:val="28"/>
          <w:szCs w:val="28"/>
          <w:lang w:eastAsia="da-DK"/>
        </w:rPr>
        <w:t>§14. Interessegruppens opløsning.</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Stk. 1. Interessegruppen kan opløses, når 2 på hinanden følgende</w:t>
      </w:r>
      <w:bookmarkStart w:id="0" w:name="_GoBack"/>
      <w:bookmarkEnd w:id="0"/>
      <w:r w:rsidRPr="0006750A">
        <w:rPr>
          <w:rFonts w:ascii="Arial" w:eastAsia="Times New Roman" w:hAnsi="Arial" w:cs="Arial"/>
          <w:color w:val="000000"/>
          <w:sz w:val="28"/>
          <w:szCs w:val="28"/>
          <w:lang w:eastAsia="da-DK"/>
        </w:rPr>
        <w:t xml:space="preserve"> generalforsamlinger beslutter dette. En af disse generalforsamlinger skal være den ordinære.</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lastRenderedPageBreak/>
        <w:t>Stk. 2. Ved opløsning af interessegruppen tilfalder dennes aktiver Dansk Blindesamfund.</w:t>
      </w:r>
    </w:p>
    <w:p w:rsidR="0006750A" w:rsidRPr="0006750A" w:rsidRDefault="0006750A" w:rsidP="0006750A">
      <w:pPr>
        <w:spacing w:after="0" w:line="240" w:lineRule="auto"/>
        <w:rPr>
          <w:rFonts w:ascii="Courier New" w:eastAsia="Times New Roman" w:hAnsi="Courier New" w:cs="Courier New"/>
          <w:color w:val="000000"/>
          <w:sz w:val="27"/>
          <w:szCs w:val="27"/>
          <w:lang w:eastAsia="da-DK"/>
        </w:rPr>
      </w:pPr>
      <w:r w:rsidRPr="0006750A">
        <w:rPr>
          <w:rFonts w:ascii="Arial" w:eastAsia="Times New Roman" w:hAnsi="Arial" w:cs="Arial"/>
          <w:color w:val="000000"/>
          <w:sz w:val="28"/>
          <w:szCs w:val="28"/>
          <w:lang w:eastAsia="da-DK"/>
        </w:rPr>
        <w:t> </w:t>
      </w:r>
    </w:p>
    <w:p w:rsidR="0006750A" w:rsidRPr="0006750A" w:rsidRDefault="0006750A" w:rsidP="0006750A">
      <w:pPr>
        <w:spacing w:after="0" w:line="240" w:lineRule="auto"/>
        <w:rPr>
          <w:rFonts w:ascii="Courier New" w:eastAsia="Times New Roman" w:hAnsi="Courier New" w:cs="Courier New"/>
          <w:color w:val="000000"/>
          <w:sz w:val="20"/>
          <w:szCs w:val="20"/>
          <w:lang w:eastAsia="da-DK"/>
        </w:rPr>
      </w:pPr>
      <w:r w:rsidRPr="0006750A">
        <w:rPr>
          <w:rFonts w:ascii="Arial" w:eastAsia="Times New Roman" w:hAnsi="Arial" w:cs="Arial"/>
          <w:color w:val="000000"/>
          <w:sz w:val="28"/>
          <w:szCs w:val="28"/>
          <w:lang w:eastAsia="da-DK"/>
        </w:rPr>
        <w:t> </w:t>
      </w:r>
    </w:p>
    <w:p w:rsidR="00EF0824" w:rsidRDefault="00EF0824"/>
    <w:sectPr w:rsidR="00EF0824" w:rsidSect="00EF08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51D82"/>
    <w:multiLevelType w:val="hybridMultilevel"/>
    <w:tmpl w:val="D024915C"/>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0A"/>
    <w:rsid w:val="000309CF"/>
    <w:rsid w:val="0006750A"/>
    <w:rsid w:val="000D00B7"/>
    <w:rsid w:val="004541E3"/>
    <w:rsid w:val="00840BD1"/>
    <w:rsid w:val="00A469D3"/>
    <w:rsid w:val="00A94099"/>
    <w:rsid w:val="00AD781A"/>
    <w:rsid w:val="00D02B37"/>
    <w:rsid w:val="00EF08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3426"/>
  <w15:docId w15:val="{EF60551B-6B5E-7B42-8AEA-381CDB8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uiPriority w:val="99"/>
    <w:semiHidden/>
    <w:unhideWhenUsed/>
    <w:rsid w:val="000675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lutnotetekstTegn">
    <w:name w:val="Slutnotetekst Tegn"/>
    <w:basedOn w:val="Standardskrifttypeiafsnit"/>
    <w:link w:val="Slutnotetekst"/>
    <w:uiPriority w:val="99"/>
    <w:semiHidden/>
    <w:rsid w:val="0006750A"/>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6750A"/>
  </w:style>
  <w:style w:type="paragraph" w:customStyle="1" w:styleId="indhold6">
    <w:name w:val="indhold6"/>
    <w:basedOn w:val="Normal"/>
    <w:rsid w:val="0006750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0D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1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1042</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Elhøj</cp:lastModifiedBy>
  <cp:revision>4</cp:revision>
  <dcterms:created xsi:type="dcterms:W3CDTF">2019-11-03T11:12:00Z</dcterms:created>
  <dcterms:modified xsi:type="dcterms:W3CDTF">2019-11-03T11:24:00Z</dcterms:modified>
</cp:coreProperties>
</file>