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9371BC" w14:textId="77777777" w:rsidR="00337A34" w:rsidRPr="00E90CF3" w:rsidRDefault="00337A34" w:rsidP="00EF6E72">
      <w:pPr>
        <w:pStyle w:val="Overskrift1"/>
        <w:spacing w:before="0" w:after="0"/>
        <w:rPr>
          <w:sz w:val="32"/>
        </w:rPr>
      </w:pPr>
      <w:bookmarkStart w:id="0" w:name="_Toc25231423"/>
      <w:bookmarkStart w:id="1" w:name="_Toc25232531"/>
      <w:r>
        <w:rPr>
          <w:sz w:val="32"/>
        </w:rPr>
        <w:t xml:space="preserve">3. </w:t>
      </w:r>
      <w:r w:rsidRPr="00E90CF3">
        <w:rPr>
          <w:sz w:val="32"/>
        </w:rPr>
        <w:t>Blinde og svagsynede og køsystemer</w:t>
      </w:r>
      <w:bookmarkEnd w:id="0"/>
      <w:bookmarkEnd w:id="1"/>
      <w:r w:rsidRPr="00E90CF3">
        <w:rPr>
          <w:sz w:val="32"/>
        </w:rPr>
        <w:t xml:space="preserve"> </w:t>
      </w:r>
    </w:p>
    <w:p w14:paraId="767F0B6A" w14:textId="502785CA" w:rsidR="00337A34" w:rsidRDefault="00337A34" w:rsidP="00EF6E72">
      <w:pPr>
        <w:spacing w:before="0" w:after="0"/>
        <w:rPr>
          <w:rFonts w:cs="Arial"/>
          <w:szCs w:val="32"/>
        </w:rPr>
      </w:pPr>
      <w:r w:rsidRPr="00E90CF3">
        <w:rPr>
          <w:rFonts w:cs="Arial"/>
          <w:szCs w:val="32"/>
        </w:rPr>
        <w:t>(</w:t>
      </w:r>
      <w:r w:rsidR="00380692">
        <w:rPr>
          <w:rFonts w:cs="Arial"/>
          <w:szCs w:val="32"/>
        </w:rPr>
        <w:t>o</w:t>
      </w:r>
      <w:r w:rsidRPr="00E90CF3">
        <w:rPr>
          <w:rFonts w:cs="Arial"/>
          <w:szCs w:val="32"/>
        </w:rPr>
        <w:t xml:space="preserve">pdateret </w:t>
      </w:r>
      <w:r w:rsidR="00E264EA">
        <w:rPr>
          <w:rFonts w:cs="Arial"/>
          <w:szCs w:val="32"/>
        </w:rPr>
        <w:t>juni 2024</w:t>
      </w:r>
      <w:r w:rsidRPr="00E90CF3">
        <w:rPr>
          <w:rFonts w:cs="Arial"/>
          <w:szCs w:val="32"/>
        </w:rPr>
        <w:t>)</w:t>
      </w:r>
    </w:p>
    <w:p w14:paraId="42838837" w14:textId="77777777" w:rsidR="00EF6E72" w:rsidRPr="00E90CF3" w:rsidRDefault="00EF6E72" w:rsidP="00EF6E72">
      <w:pPr>
        <w:spacing w:before="0" w:after="0"/>
        <w:rPr>
          <w:rFonts w:cs="Arial"/>
          <w:szCs w:val="32"/>
        </w:rPr>
      </w:pPr>
    </w:p>
    <w:p w14:paraId="02E5E4B6" w14:textId="77777777" w:rsidR="00337A34" w:rsidRDefault="00337A34" w:rsidP="00EF6E72">
      <w:pPr>
        <w:pStyle w:val="Overskrift2"/>
        <w:spacing w:before="0" w:after="0"/>
        <w:rPr>
          <w:sz w:val="32"/>
          <w:szCs w:val="32"/>
        </w:rPr>
      </w:pPr>
      <w:bookmarkStart w:id="2" w:name="_Toc25231424"/>
      <w:bookmarkStart w:id="3" w:name="_Toc25232532"/>
      <w:r w:rsidRPr="00E90CF3">
        <w:rPr>
          <w:sz w:val="32"/>
          <w:szCs w:val="32"/>
        </w:rPr>
        <w:t>3.1</w:t>
      </w:r>
      <w:r>
        <w:rPr>
          <w:sz w:val="32"/>
          <w:szCs w:val="32"/>
        </w:rPr>
        <w:t xml:space="preserve">. </w:t>
      </w:r>
      <w:r w:rsidRPr="00E90CF3">
        <w:rPr>
          <w:sz w:val="32"/>
          <w:szCs w:val="32"/>
        </w:rPr>
        <w:t>DSB’s billetsalg på udvalgte banegårde</w:t>
      </w:r>
      <w:bookmarkEnd w:id="2"/>
      <w:bookmarkEnd w:id="3"/>
    </w:p>
    <w:p w14:paraId="4883CFB1" w14:textId="75EFDA62" w:rsidR="00337A34" w:rsidRPr="00451ED3" w:rsidRDefault="00337A34" w:rsidP="00EF6E72">
      <w:pPr>
        <w:spacing w:before="0" w:after="0"/>
        <w:rPr>
          <w:rFonts w:cs="Arial"/>
          <w:szCs w:val="32"/>
        </w:rPr>
      </w:pPr>
      <w:r w:rsidRPr="00451ED3">
        <w:rPr>
          <w:rFonts w:cs="Arial"/>
          <w:szCs w:val="32"/>
        </w:rPr>
        <w:t>Dansk Blindesamfund har en aftale med DSB, der udelukkende vedrører DSB’s tre tilbageværende salgssteder på hhv. Københavns Hovedbanegård, Aarhus Hovedbanegård og Odense Banegård.</w:t>
      </w:r>
    </w:p>
    <w:p w14:paraId="03C38E47" w14:textId="77777777" w:rsidR="00337A34" w:rsidRDefault="00337A34" w:rsidP="00EF6E72">
      <w:pPr>
        <w:spacing w:before="0" w:after="0"/>
        <w:rPr>
          <w:rFonts w:cs="Arial"/>
          <w:szCs w:val="32"/>
        </w:rPr>
      </w:pPr>
      <w:r w:rsidRPr="00E90CF3">
        <w:rPr>
          <w:rFonts w:cs="Arial"/>
          <w:szCs w:val="32"/>
        </w:rPr>
        <w:t>For dig der er blind eller svagsynet gælder følgende regler:</w:t>
      </w:r>
    </w:p>
    <w:p w14:paraId="78FB77F0" w14:textId="77777777" w:rsidR="00EF6E72" w:rsidRPr="00E90CF3" w:rsidRDefault="00EF6E72" w:rsidP="00EF6E72">
      <w:pPr>
        <w:spacing w:before="0" w:after="0"/>
        <w:rPr>
          <w:rFonts w:cs="Arial"/>
          <w:szCs w:val="32"/>
        </w:rPr>
      </w:pPr>
    </w:p>
    <w:p w14:paraId="0035DD2A" w14:textId="77777777" w:rsidR="00337A34" w:rsidRPr="00E90CF3" w:rsidRDefault="00337A34" w:rsidP="00EF6E72">
      <w:pPr>
        <w:numPr>
          <w:ilvl w:val="0"/>
          <w:numId w:val="2"/>
        </w:numPr>
        <w:spacing w:before="0" w:after="0"/>
        <w:ind w:left="0"/>
        <w:rPr>
          <w:rFonts w:cs="Arial"/>
          <w:szCs w:val="32"/>
        </w:rPr>
      </w:pPr>
      <w:r w:rsidRPr="00E90CF3">
        <w:rPr>
          <w:rFonts w:cs="Arial"/>
          <w:szCs w:val="32"/>
        </w:rPr>
        <w:t>Når du henvender dig i billetsalget på en af de ovenfor nævnte banegårde, skal du ikke trække et kundenummer.</w:t>
      </w:r>
    </w:p>
    <w:p w14:paraId="2D723D8B" w14:textId="77777777" w:rsidR="00337A34" w:rsidRPr="00E90CF3" w:rsidRDefault="00337A34" w:rsidP="00EF6E72">
      <w:pPr>
        <w:numPr>
          <w:ilvl w:val="0"/>
          <w:numId w:val="2"/>
        </w:numPr>
        <w:spacing w:before="0" w:after="0"/>
        <w:ind w:left="0"/>
        <w:rPr>
          <w:rFonts w:cs="Arial"/>
          <w:szCs w:val="32"/>
        </w:rPr>
      </w:pPr>
      <w:r w:rsidRPr="00E90CF3">
        <w:rPr>
          <w:rFonts w:cs="Arial"/>
          <w:szCs w:val="32"/>
        </w:rPr>
        <w:t>Når en ekspedient bliver opmærksom på dig, skal ekspedienten straks drage omsorg for, at du bliver betjent.</w:t>
      </w:r>
    </w:p>
    <w:p w14:paraId="2ED7ECB2" w14:textId="77777777" w:rsidR="00EF6E72" w:rsidRDefault="00EF6E72" w:rsidP="00EF6E72">
      <w:pPr>
        <w:pStyle w:val="Overskrift2"/>
        <w:spacing w:before="0" w:after="0"/>
        <w:rPr>
          <w:sz w:val="32"/>
          <w:szCs w:val="32"/>
        </w:rPr>
      </w:pPr>
      <w:bookmarkStart w:id="4" w:name="_Toc25231425"/>
      <w:bookmarkStart w:id="5" w:name="_Toc25232533"/>
    </w:p>
    <w:p w14:paraId="12AFDA90" w14:textId="623538FB" w:rsidR="00337A34" w:rsidRPr="00E90CF3" w:rsidRDefault="00337A34" w:rsidP="00EF6E72">
      <w:pPr>
        <w:pStyle w:val="Overskrift2"/>
        <w:spacing w:before="0" w:after="0"/>
        <w:rPr>
          <w:sz w:val="32"/>
          <w:szCs w:val="32"/>
        </w:rPr>
      </w:pPr>
      <w:r w:rsidRPr="00E90CF3">
        <w:rPr>
          <w:sz w:val="32"/>
          <w:szCs w:val="32"/>
        </w:rPr>
        <w:t>3.2</w:t>
      </w:r>
      <w:r>
        <w:rPr>
          <w:sz w:val="32"/>
          <w:szCs w:val="32"/>
        </w:rPr>
        <w:t xml:space="preserve">. </w:t>
      </w:r>
      <w:r w:rsidRPr="00E90CF3">
        <w:rPr>
          <w:sz w:val="32"/>
          <w:szCs w:val="32"/>
        </w:rPr>
        <w:t>På apoteket</w:t>
      </w:r>
      <w:bookmarkEnd w:id="4"/>
      <w:bookmarkEnd w:id="5"/>
    </w:p>
    <w:p w14:paraId="7F6078BC" w14:textId="2CA037A4" w:rsidR="00337A34" w:rsidRPr="00E90CF3" w:rsidRDefault="00337A34" w:rsidP="00EF6E72">
      <w:pPr>
        <w:spacing w:before="0" w:after="0"/>
        <w:rPr>
          <w:rFonts w:cs="Arial"/>
          <w:szCs w:val="32"/>
        </w:rPr>
      </w:pPr>
      <w:r w:rsidRPr="00E90CF3">
        <w:rPr>
          <w:rFonts w:cs="Arial"/>
          <w:szCs w:val="32"/>
        </w:rPr>
        <w:t xml:space="preserve">Hovedparten af alle apoteker er akkrediterede via Den Danske Kvalitetsmodel, som dækker store dele af sundhedsvæsnet. Et af kvalitetskravene i modellen er, at apoteket har beskrevet, hvordan man imødekommer handicappede på apoteket. </w:t>
      </w:r>
    </w:p>
    <w:p w14:paraId="5F66DE6E" w14:textId="505F8CA1" w:rsidR="006C3A6A" w:rsidRDefault="00337A34" w:rsidP="00EF6E72">
      <w:pPr>
        <w:spacing w:before="0" w:after="0"/>
      </w:pPr>
      <w:r w:rsidRPr="00E90CF3">
        <w:rPr>
          <w:rFonts w:cs="Arial"/>
          <w:szCs w:val="32"/>
        </w:rPr>
        <w:t xml:space="preserve">Som blind eller stærkt svagsynet kan du derfor altid henvende dig </w:t>
      </w:r>
      <w:r w:rsidR="00E264EA">
        <w:rPr>
          <w:rFonts w:cs="Arial"/>
          <w:szCs w:val="32"/>
        </w:rPr>
        <w:t>til personalet</w:t>
      </w:r>
      <w:r w:rsidR="00EF1873">
        <w:rPr>
          <w:rFonts w:cs="Arial"/>
          <w:szCs w:val="32"/>
        </w:rPr>
        <w:t xml:space="preserve"> </w:t>
      </w:r>
      <w:r w:rsidR="00323D59">
        <w:rPr>
          <w:rFonts w:cs="Arial"/>
          <w:szCs w:val="32"/>
        </w:rPr>
        <w:t>uden at trække nummer</w:t>
      </w:r>
      <w:r w:rsidR="00EF1873">
        <w:rPr>
          <w:rFonts w:cs="Arial"/>
          <w:szCs w:val="32"/>
        </w:rPr>
        <w:t>,</w:t>
      </w:r>
      <w:r w:rsidRPr="00E90CF3">
        <w:rPr>
          <w:rFonts w:cs="Arial"/>
          <w:szCs w:val="32"/>
        </w:rPr>
        <w:t xml:space="preserve"> og drøfte</w:t>
      </w:r>
      <w:r w:rsidR="00EF1873">
        <w:rPr>
          <w:rFonts w:cs="Arial"/>
          <w:szCs w:val="32"/>
        </w:rPr>
        <w:t xml:space="preserve"> </w:t>
      </w:r>
      <w:r w:rsidRPr="00E90CF3">
        <w:rPr>
          <w:rFonts w:cs="Arial"/>
          <w:szCs w:val="32"/>
        </w:rPr>
        <w:t>hvordan apoteket kan hjælpe med det praktiske, både omkring selve ekspeditionen og behovet for særlig rådgivning om lægemidler og deres brug.</w:t>
      </w:r>
    </w:p>
    <w:p w14:paraId="1672B0C3" w14:textId="77777777" w:rsidR="00C55D3C" w:rsidRDefault="00C55D3C">
      <w:pPr>
        <w:spacing w:before="0" w:after="0"/>
      </w:pPr>
    </w:p>
    <w:sectPr w:rsidR="00C55D3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561807"/>
    <w:multiLevelType w:val="multilevel"/>
    <w:tmpl w:val="3D509A00"/>
    <w:styleLink w:val="TypografiPunkttegn16pkt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3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200631"/>
    <w:multiLevelType w:val="multilevel"/>
    <w:tmpl w:val="3D509A00"/>
    <w:numStyleLink w:val="TypografiPunkttegn16pkt"/>
  </w:abstractNum>
  <w:num w:numId="1" w16cid:durableId="408115716">
    <w:abstractNumId w:val="0"/>
  </w:num>
  <w:num w:numId="2" w16cid:durableId="12732435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A34"/>
    <w:rsid w:val="00323D59"/>
    <w:rsid w:val="00337A34"/>
    <w:rsid w:val="00380692"/>
    <w:rsid w:val="003E527F"/>
    <w:rsid w:val="00451ED3"/>
    <w:rsid w:val="006C3A6A"/>
    <w:rsid w:val="00726AD7"/>
    <w:rsid w:val="0092193B"/>
    <w:rsid w:val="009C3C5C"/>
    <w:rsid w:val="00C55D3C"/>
    <w:rsid w:val="00E264EA"/>
    <w:rsid w:val="00EF1873"/>
    <w:rsid w:val="00EF6E72"/>
    <w:rsid w:val="00F3128F"/>
    <w:rsid w:val="00F45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E4C66"/>
  <w15:chartTrackingRefBased/>
  <w15:docId w15:val="{4A160C59-086F-4C88-BE7A-3023EF077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7A34"/>
    <w:pPr>
      <w:spacing w:before="120" w:after="120" w:line="240" w:lineRule="auto"/>
    </w:pPr>
    <w:rPr>
      <w:rFonts w:ascii="Arial" w:eastAsia="Times New Roman" w:hAnsi="Arial" w:cs="Times New Roman"/>
      <w:kern w:val="0"/>
      <w:sz w:val="32"/>
      <w:szCs w:val="20"/>
      <w:lang w:eastAsia="da-DK"/>
      <w14:ligatures w14:val="none"/>
    </w:rPr>
  </w:style>
  <w:style w:type="paragraph" w:styleId="Overskrift1">
    <w:name w:val="heading 1"/>
    <w:basedOn w:val="Normal"/>
    <w:next w:val="Normal"/>
    <w:link w:val="Overskrift1Tegn"/>
    <w:qFormat/>
    <w:rsid w:val="00337A34"/>
    <w:pPr>
      <w:keepNext/>
      <w:tabs>
        <w:tab w:val="left" w:pos="851"/>
      </w:tabs>
      <w:spacing w:before="720"/>
      <w:outlineLvl w:val="0"/>
    </w:pPr>
    <w:rPr>
      <w:b/>
      <w:bCs/>
      <w:kern w:val="32"/>
      <w:sz w:val="40"/>
      <w:szCs w:val="32"/>
      <w:lang w:val="x-none" w:eastAsia="x-none"/>
    </w:rPr>
  </w:style>
  <w:style w:type="paragraph" w:styleId="Overskrift2">
    <w:name w:val="heading 2"/>
    <w:basedOn w:val="Normal"/>
    <w:next w:val="Normal"/>
    <w:link w:val="Overskrift2Tegn"/>
    <w:qFormat/>
    <w:rsid w:val="00337A34"/>
    <w:pPr>
      <w:keepNext/>
      <w:tabs>
        <w:tab w:val="left" w:pos="851"/>
      </w:tabs>
      <w:spacing w:before="720"/>
      <w:outlineLvl w:val="1"/>
    </w:pPr>
    <w:rPr>
      <w:rFonts w:cs="Arial"/>
      <w:b/>
      <w:bCs/>
      <w:iCs/>
      <w:sz w:val="36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337A34"/>
    <w:rPr>
      <w:rFonts w:ascii="Arial" w:eastAsia="Times New Roman" w:hAnsi="Arial" w:cs="Times New Roman"/>
      <w:b/>
      <w:bCs/>
      <w:kern w:val="32"/>
      <w:sz w:val="40"/>
      <w:szCs w:val="32"/>
      <w:lang w:val="x-none" w:eastAsia="x-none"/>
      <w14:ligatures w14:val="none"/>
    </w:rPr>
  </w:style>
  <w:style w:type="character" w:customStyle="1" w:styleId="Overskrift2Tegn">
    <w:name w:val="Overskrift 2 Tegn"/>
    <w:basedOn w:val="Standardskrifttypeiafsnit"/>
    <w:link w:val="Overskrift2"/>
    <w:rsid w:val="00337A34"/>
    <w:rPr>
      <w:rFonts w:ascii="Arial" w:eastAsia="Times New Roman" w:hAnsi="Arial" w:cs="Arial"/>
      <w:b/>
      <w:bCs/>
      <w:iCs/>
      <w:kern w:val="0"/>
      <w:sz w:val="36"/>
      <w:szCs w:val="28"/>
      <w:lang w:eastAsia="da-DK"/>
      <w14:ligatures w14:val="none"/>
    </w:rPr>
  </w:style>
  <w:style w:type="numbering" w:customStyle="1" w:styleId="TypografiPunkttegn16pkt">
    <w:name w:val="Typografi Punkttegn 16 pkt"/>
    <w:basedOn w:val="Ingenoversigt"/>
    <w:rsid w:val="00337A34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151</Words>
  <Characters>924</Characters>
  <Application>Microsoft Office Word</Application>
  <DocSecurity>0</DocSecurity>
  <Lines>7</Lines>
  <Paragraphs>2</Paragraphs>
  <ScaleCrop>false</ScaleCrop>
  <Company>Dansk Blindesamfund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Gitte Larsen</dc:creator>
  <cp:keywords/>
  <dc:description/>
  <cp:lastModifiedBy>Gitte Larsen</cp:lastModifiedBy>
  <cp:revision>12</cp:revision>
  <dcterms:created xsi:type="dcterms:W3CDTF">2023-10-13T08:16:00Z</dcterms:created>
  <dcterms:modified xsi:type="dcterms:W3CDTF">2024-06-04T11:18:00Z</dcterms:modified>
</cp:coreProperties>
</file>